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8B" w:rsidRPr="007A4262" w:rsidRDefault="007A4262" w:rsidP="00B64A8B">
      <w:pPr>
        <w:jc w:val="both"/>
        <w:rPr>
          <w:rFonts w:ascii="Verdana" w:hAnsi="Verdana"/>
          <w:sz w:val="22"/>
          <w:szCs w:val="22"/>
          <w:u w:val="single"/>
        </w:rPr>
      </w:pPr>
      <w:r w:rsidRPr="007A4262">
        <w:rPr>
          <w:rFonts w:ascii="Verdana" w:hAnsi="Verdana"/>
          <w:sz w:val="22"/>
          <w:szCs w:val="22"/>
          <w:u w:val="single"/>
        </w:rPr>
        <w:t>Comunicato stampa</w:t>
      </w:r>
    </w:p>
    <w:p w:rsidR="00F46587" w:rsidRDefault="00F46587" w:rsidP="00E260A5">
      <w:pPr>
        <w:spacing w:line="276" w:lineRule="auto"/>
        <w:jc w:val="both"/>
        <w:rPr>
          <w:rFonts w:ascii="Verdana" w:hAnsi="Verdana"/>
        </w:rPr>
      </w:pPr>
    </w:p>
    <w:p w:rsidR="00F46587" w:rsidRPr="007A4262" w:rsidRDefault="00F46587" w:rsidP="00E260A5">
      <w:pPr>
        <w:spacing w:line="276" w:lineRule="auto"/>
        <w:jc w:val="both"/>
        <w:rPr>
          <w:rFonts w:ascii="Verdana" w:hAnsi="Verdana"/>
          <w:b/>
          <w:sz w:val="35"/>
          <w:szCs w:val="35"/>
        </w:rPr>
      </w:pPr>
      <w:r w:rsidRPr="007A4262">
        <w:rPr>
          <w:rFonts w:ascii="Verdana" w:hAnsi="Verdana"/>
          <w:b/>
          <w:sz w:val="35"/>
          <w:szCs w:val="35"/>
        </w:rPr>
        <w:t>INNOVABILITY, CONFERENZA STAMPA A LECCE</w:t>
      </w:r>
    </w:p>
    <w:p w:rsidR="00F46587" w:rsidRDefault="00F46587" w:rsidP="00E260A5">
      <w:pPr>
        <w:spacing w:line="276" w:lineRule="auto"/>
        <w:jc w:val="both"/>
        <w:rPr>
          <w:rFonts w:ascii="Verdana" w:hAnsi="Verdana"/>
        </w:rPr>
      </w:pPr>
    </w:p>
    <w:p w:rsidR="00F46587" w:rsidRPr="004A0511" w:rsidRDefault="00065F05" w:rsidP="004A0511">
      <w:pPr>
        <w:spacing w:line="276" w:lineRule="auto"/>
        <w:jc w:val="both"/>
        <w:rPr>
          <w:rFonts w:ascii="Verdana" w:hAnsi="Verdana"/>
          <w:sz w:val="30"/>
          <w:szCs w:val="30"/>
        </w:rPr>
      </w:pPr>
      <w:r w:rsidRPr="004A0511">
        <w:rPr>
          <w:rFonts w:ascii="Verdana" w:hAnsi="Verdana"/>
          <w:sz w:val="30"/>
          <w:szCs w:val="30"/>
        </w:rPr>
        <w:t>Nuove opportunità per i diversamente abili</w:t>
      </w:r>
      <w:r w:rsidR="004A0511" w:rsidRPr="004A0511">
        <w:rPr>
          <w:rFonts w:ascii="Verdana" w:hAnsi="Verdana"/>
          <w:sz w:val="30"/>
          <w:szCs w:val="30"/>
        </w:rPr>
        <w:t>:</w:t>
      </w:r>
      <w:r w:rsidRPr="004A0511">
        <w:rPr>
          <w:rFonts w:ascii="Verdana" w:hAnsi="Verdana"/>
          <w:sz w:val="30"/>
          <w:szCs w:val="30"/>
        </w:rPr>
        <w:t xml:space="preserve"> incontro con la stampa m</w:t>
      </w:r>
      <w:r w:rsidR="007A4262" w:rsidRPr="004A0511">
        <w:rPr>
          <w:rFonts w:ascii="Verdana" w:hAnsi="Verdana"/>
          <w:sz w:val="30"/>
          <w:szCs w:val="30"/>
        </w:rPr>
        <w:t>ercoledì 25 novembre</w:t>
      </w:r>
      <w:r w:rsidR="004A0511" w:rsidRPr="004A0511">
        <w:rPr>
          <w:rFonts w:ascii="Verdana" w:hAnsi="Verdana"/>
          <w:sz w:val="30"/>
          <w:szCs w:val="30"/>
        </w:rPr>
        <w:t>, ore 11,</w:t>
      </w:r>
      <w:r w:rsidR="007A4262" w:rsidRPr="004A0511">
        <w:rPr>
          <w:rFonts w:ascii="Verdana" w:hAnsi="Verdana"/>
          <w:sz w:val="30"/>
          <w:szCs w:val="30"/>
        </w:rPr>
        <w:t xml:space="preserve"> Palazzo Adorno</w:t>
      </w:r>
    </w:p>
    <w:p w:rsidR="00F46587" w:rsidRDefault="00F46587" w:rsidP="00E260A5">
      <w:pPr>
        <w:spacing w:line="276" w:lineRule="auto"/>
        <w:jc w:val="both"/>
        <w:rPr>
          <w:rFonts w:ascii="Verdana" w:hAnsi="Verdana"/>
        </w:rPr>
      </w:pPr>
    </w:p>
    <w:p w:rsidR="00D03205" w:rsidRPr="00CC653C" w:rsidRDefault="007A4262" w:rsidP="00D0320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C653C">
        <w:rPr>
          <w:rFonts w:ascii="Verdana" w:hAnsi="Verdana"/>
          <w:sz w:val="22"/>
          <w:szCs w:val="22"/>
        </w:rPr>
        <w:t xml:space="preserve">I risultati raggiunti e i benefici per i diversamente abili previsti dal Progetto </w:t>
      </w:r>
      <w:r w:rsidRPr="00CC653C">
        <w:rPr>
          <w:rFonts w:ascii="Verdana" w:hAnsi="Verdana"/>
          <w:b/>
          <w:sz w:val="22"/>
          <w:szCs w:val="22"/>
        </w:rPr>
        <w:t>INNOVABILITY</w:t>
      </w:r>
      <w:r w:rsidRPr="00CC653C">
        <w:rPr>
          <w:rFonts w:ascii="Verdana" w:hAnsi="Verdana"/>
          <w:sz w:val="22"/>
          <w:szCs w:val="22"/>
        </w:rPr>
        <w:t xml:space="preserve"> saranno presentati alla stampa il prossimo </w:t>
      </w:r>
      <w:r w:rsidRPr="00CC653C">
        <w:rPr>
          <w:rFonts w:ascii="Verdana" w:hAnsi="Verdana"/>
          <w:b/>
          <w:sz w:val="22"/>
          <w:szCs w:val="22"/>
        </w:rPr>
        <w:t xml:space="preserve">25 novembre alle 11 </w:t>
      </w:r>
      <w:r w:rsidR="00E260A5" w:rsidRPr="00CC653C">
        <w:rPr>
          <w:rFonts w:ascii="Verdana" w:hAnsi="Verdana"/>
          <w:sz w:val="22"/>
          <w:szCs w:val="22"/>
        </w:rPr>
        <w:t>presso la Sala Confe</w:t>
      </w:r>
      <w:r w:rsidRPr="00CC653C">
        <w:rPr>
          <w:rFonts w:ascii="Verdana" w:hAnsi="Verdana"/>
          <w:sz w:val="22"/>
          <w:szCs w:val="22"/>
        </w:rPr>
        <w:t xml:space="preserve">renze della Provincia di </w:t>
      </w:r>
      <w:r w:rsidRPr="00CC653C">
        <w:rPr>
          <w:rFonts w:ascii="Verdana" w:hAnsi="Verdana"/>
          <w:b/>
          <w:sz w:val="22"/>
          <w:szCs w:val="22"/>
        </w:rPr>
        <w:t>Lecce</w:t>
      </w:r>
      <w:r w:rsidR="00561974">
        <w:rPr>
          <w:rFonts w:ascii="Verdana" w:hAnsi="Verdana"/>
          <w:sz w:val="22"/>
          <w:szCs w:val="22"/>
        </w:rPr>
        <w:t xml:space="preserve">, a </w:t>
      </w:r>
      <w:r w:rsidR="00E260A5" w:rsidRPr="00CC653C">
        <w:rPr>
          <w:rFonts w:ascii="Verdana" w:hAnsi="Verdana"/>
          <w:sz w:val="22"/>
          <w:szCs w:val="22"/>
        </w:rPr>
        <w:t xml:space="preserve"> </w:t>
      </w:r>
      <w:r w:rsidR="00E260A5" w:rsidRPr="00CC653C">
        <w:rPr>
          <w:rFonts w:ascii="Verdana" w:hAnsi="Verdana"/>
          <w:b/>
          <w:sz w:val="22"/>
          <w:szCs w:val="22"/>
        </w:rPr>
        <w:t>Palazzo Adorno</w:t>
      </w:r>
      <w:r w:rsidR="00E260A5" w:rsidRPr="00CC653C">
        <w:rPr>
          <w:rFonts w:ascii="Verdana" w:hAnsi="Verdana"/>
          <w:sz w:val="22"/>
          <w:szCs w:val="22"/>
        </w:rPr>
        <w:t xml:space="preserve"> (via Umberto I, 13)</w:t>
      </w:r>
      <w:r w:rsidRPr="00CC653C">
        <w:rPr>
          <w:rFonts w:ascii="Verdana" w:hAnsi="Verdana"/>
          <w:sz w:val="22"/>
          <w:szCs w:val="22"/>
        </w:rPr>
        <w:t xml:space="preserve">. </w:t>
      </w:r>
      <w:r w:rsidR="00065F05" w:rsidRPr="00CC653C">
        <w:rPr>
          <w:rFonts w:ascii="Verdana" w:hAnsi="Verdana"/>
          <w:sz w:val="22"/>
          <w:szCs w:val="22"/>
        </w:rPr>
        <w:t>Parteciperanno</w:t>
      </w:r>
      <w:r w:rsidRPr="00CC653C">
        <w:rPr>
          <w:rFonts w:ascii="Verdana" w:hAnsi="Verdana"/>
          <w:sz w:val="22"/>
          <w:szCs w:val="22"/>
        </w:rPr>
        <w:t xml:space="preserve"> alla conferenza il s</w:t>
      </w:r>
      <w:r w:rsidR="00E260A5" w:rsidRPr="00CC653C">
        <w:rPr>
          <w:rFonts w:ascii="Verdana" w:hAnsi="Verdana"/>
          <w:sz w:val="22"/>
          <w:szCs w:val="22"/>
        </w:rPr>
        <w:t xml:space="preserve">indaco </w:t>
      </w:r>
      <w:r w:rsidRPr="00CC653C">
        <w:rPr>
          <w:rFonts w:ascii="Verdana" w:hAnsi="Verdana"/>
          <w:sz w:val="22"/>
          <w:szCs w:val="22"/>
        </w:rPr>
        <w:t xml:space="preserve">di Andrano </w:t>
      </w:r>
      <w:r w:rsidR="00E260A5" w:rsidRPr="00CC653C">
        <w:rPr>
          <w:rFonts w:ascii="Verdana" w:hAnsi="Verdana"/>
          <w:b/>
          <w:sz w:val="22"/>
          <w:szCs w:val="22"/>
        </w:rPr>
        <w:t>Mario Accoto</w:t>
      </w:r>
      <w:r w:rsidRPr="00CC653C">
        <w:rPr>
          <w:rFonts w:ascii="Verdana" w:hAnsi="Verdana"/>
          <w:sz w:val="22"/>
          <w:szCs w:val="22"/>
        </w:rPr>
        <w:t xml:space="preserve">, il sindaco di San Cesario </w:t>
      </w:r>
      <w:r w:rsidRPr="00CC653C">
        <w:rPr>
          <w:rFonts w:ascii="Verdana" w:hAnsi="Verdana"/>
          <w:b/>
          <w:sz w:val="22"/>
          <w:szCs w:val="22"/>
        </w:rPr>
        <w:t>Andrea Romano</w:t>
      </w:r>
      <w:r w:rsidR="00E260A5" w:rsidRPr="00CC653C">
        <w:rPr>
          <w:rFonts w:ascii="Verdana" w:hAnsi="Verdana"/>
          <w:sz w:val="22"/>
          <w:szCs w:val="22"/>
        </w:rPr>
        <w:t xml:space="preserve"> </w:t>
      </w:r>
      <w:r w:rsidRPr="00CC653C">
        <w:rPr>
          <w:rFonts w:ascii="Verdana" w:hAnsi="Verdana"/>
          <w:sz w:val="22"/>
          <w:szCs w:val="22"/>
        </w:rPr>
        <w:t>e l’assessor</w:t>
      </w:r>
      <w:r w:rsidR="00BA73FD" w:rsidRPr="00CC653C">
        <w:rPr>
          <w:rFonts w:ascii="Verdana" w:hAnsi="Verdana"/>
          <w:sz w:val="22"/>
          <w:szCs w:val="22"/>
        </w:rPr>
        <w:t>a</w:t>
      </w:r>
      <w:r w:rsidRPr="00CC653C">
        <w:rPr>
          <w:rFonts w:ascii="Verdana" w:hAnsi="Verdana"/>
          <w:sz w:val="22"/>
          <w:szCs w:val="22"/>
        </w:rPr>
        <w:t xml:space="preserve"> alle Politiche sociali di Calimera </w:t>
      </w:r>
      <w:r w:rsidRPr="00CC653C">
        <w:rPr>
          <w:rFonts w:ascii="Verdana" w:hAnsi="Verdana"/>
          <w:b/>
          <w:sz w:val="22"/>
          <w:szCs w:val="22"/>
        </w:rPr>
        <w:t>Serenella Pascali</w:t>
      </w:r>
      <w:r w:rsidRPr="00CC653C">
        <w:rPr>
          <w:rFonts w:ascii="Verdana" w:hAnsi="Verdana"/>
          <w:sz w:val="22"/>
          <w:szCs w:val="22"/>
        </w:rPr>
        <w:t xml:space="preserve">. </w:t>
      </w:r>
      <w:r w:rsidR="00D03205" w:rsidRPr="00CC653C">
        <w:rPr>
          <w:rFonts w:ascii="Verdana" w:hAnsi="Verdana"/>
          <w:sz w:val="22"/>
          <w:szCs w:val="22"/>
        </w:rPr>
        <w:t xml:space="preserve">Durante la conferenza saranno comunicate le iniziative previste dagli </w:t>
      </w:r>
      <w:r w:rsidR="00D03205" w:rsidRPr="00CC653C">
        <w:rPr>
          <w:rFonts w:ascii="Verdana" w:hAnsi="Verdana"/>
          <w:b/>
          <w:sz w:val="22"/>
          <w:szCs w:val="22"/>
        </w:rPr>
        <w:t>INNOVATION DAYS</w:t>
      </w:r>
      <w:r w:rsidR="00D03205" w:rsidRPr="00CC653C">
        <w:rPr>
          <w:rFonts w:ascii="Verdana" w:hAnsi="Verdana"/>
          <w:sz w:val="22"/>
          <w:szCs w:val="22"/>
        </w:rPr>
        <w:t xml:space="preserve"> che si svolgeranno a Calimera il 28 e 29 novembre prossimi.</w:t>
      </w:r>
    </w:p>
    <w:p w:rsidR="00D03205" w:rsidRPr="00CC653C" w:rsidRDefault="00D03205" w:rsidP="0069758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E260A5" w:rsidRPr="00CC653C" w:rsidRDefault="00F8416E" w:rsidP="00E260A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C653C">
        <w:rPr>
          <w:rFonts w:ascii="Verdana" w:hAnsi="Verdana"/>
          <w:sz w:val="22"/>
          <w:szCs w:val="22"/>
        </w:rPr>
        <w:t xml:space="preserve">Alla stampa saranno illustrati alcuni degli interventi realizzati per le persone con disabilità nell’ambito del Progetto INNOVABILITY: </w:t>
      </w:r>
      <w:r w:rsidRPr="00CC653C">
        <w:rPr>
          <w:rFonts w:ascii="Verdana" w:hAnsi="Verdana"/>
          <w:b/>
          <w:sz w:val="22"/>
          <w:szCs w:val="22"/>
        </w:rPr>
        <w:t>Annarita Crastolla</w:t>
      </w:r>
      <w:r w:rsidRPr="00CC653C">
        <w:rPr>
          <w:rFonts w:ascii="Verdana" w:hAnsi="Verdana"/>
          <w:sz w:val="22"/>
          <w:szCs w:val="22"/>
        </w:rPr>
        <w:t>, project manager per il Comune di Andrano (capofila di INNOVABILITY), presenterà le opere completate nel territorio comunale, come ad esempio l’infrastruttura amovibile per l’accesso al mare e un parco giochi per bambini disabili.</w:t>
      </w:r>
      <w:r w:rsidR="00065F05" w:rsidRPr="00CC653C">
        <w:rPr>
          <w:rFonts w:ascii="Verdana" w:hAnsi="Verdana"/>
          <w:sz w:val="22"/>
          <w:szCs w:val="22"/>
        </w:rPr>
        <w:t xml:space="preserve"> Per Calimera, l</w:t>
      </w:r>
      <w:r w:rsidR="00E260A5" w:rsidRPr="00CC653C">
        <w:rPr>
          <w:rFonts w:ascii="Verdana" w:hAnsi="Verdana"/>
          <w:b/>
          <w:bCs/>
          <w:sz w:val="22"/>
          <w:szCs w:val="22"/>
        </w:rPr>
        <w:t>'</w:t>
      </w:r>
      <w:r w:rsidR="00F46587" w:rsidRPr="00CC653C">
        <w:rPr>
          <w:rFonts w:ascii="Verdana" w:hAnsi="Verdana"/>
          <w:b/>
          <w:bCs/>
          <w:sz w:val="22"/>
          <w:szCs w:val="22"/>
        </w:rPr>
        <w:t>A</w:t>
      </w:r>
      <w:r w:rsidR="00E260A5" w:rsidRPr="00CC653C">
        <w:rPr>
          <w:rFonts w:ascii="Verdana" w:hAnsi="Verdana"/>
          <w:b/>
          <w:bCs/>
          <w:sz w:val="22"/>
          <w:szCs w:val="22"/>
        </w:rPr>
        <w:t>ssociazione 2HE</w:t>
      </w:r>
      <w:r w:rsidR="00E260A5" w:rsidRPr="00CC653C">
        <w:rPr>
          <w:rFonts w:ascii="Verdana" w:hAnsi="Verdana"/>
          <w:sz w:val="22"/>
          <w:szCs w:val="22"/>
        </w:rPr>
        <w:t xml:space="preserve"> </w:t>
      </w:r>
      <w:r w:rsidR="00065F05" w:rsidRPr="00CC653C">
        <w:rPr>
          <w:rFonts w:ascii="Verdana" w:hAnsi="Verdana"/>
          <w:sz w:val="22"/>
          <w:szCs w:val="22"/>
        </w:rPr>
        <w:t>presenterà le attività realizzate con le iniziative INNOVABILITY@SCHOOL a favore delle scuole.</w:t>
      </w:r>
    </w:p>
    <w:p w:rsidR="00561974" w:rsidRDefault="004A0511" w:rsidP="00CC653C">
      <w:pPr>
        <w:spacing w:before="100" w:after="100" w:line="276" w:lineRule="auto"/>
        <w:jc w:val="both"/>
        <w:rPr>
          <w:rFonts w:ascii="Verdana" w:hAnsi="Verdana"/>
          <w:color w:val="00000A"/>
          <w:sz w:val="22"/>
          <w:szCs w:val="22"/>
        </w:rPr>
      </w:pPr>
      <w:r w:rsidRPr="00CC653C">
        <w:rPr>
          <w:rFonts w:ascii="Verdana" w:hAnsi="Verdana"/>
          <w:color w:val="00000A"/>
          <w:sz w:val="22"/>
          <w:szCs w:val="22"/>
        </w:rPr>
        <w:t>Il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 Progetto </w:t>
      </w:r>
      <w:r w:rsidR="00E260A5" w:rsidRPr="00561974">
        <w:rPr>
          <w:rFonts w:ascii="Verdana" w:hAnsi="Verdana"/>
          <w:b/>
          <w:color w:val="00000A"/>
          <w:sz w:val="22"/>
          <w:szCs w:val="22"/>
        </w:rPr>
        <w:t>INNOVABILITY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 (</w:t>
      </w:r>
      <w:hyperlink r:id="rId7" w:history="1">
        <w:r w:rsidR="00E260A5" w:rsidRPr="00CC653C">
          <w:rPr>
            <w:rStyle w:val="Collegamentoipertestuale"/>
            <w:rFonts w:ascii="Verdana" w:hAnsi="Verdana"/>
            <w:sz w:val="22"/>
            <w:szCs w:val="22"/>
          </w:rPr>
          <w:t>www.innovabilityproject.eu</w:t>
        </w:r>
      </w:hyperlink>
      <w:r w:rsidRPr="00CC653C">
        <w:rPr>
          <w:rFonts w:ascii="Verdana" w:hAnsi="Verdana"/>
          <w:color w:val="00000A"/>
          <w:sz w:val="22"/>
          <w:szCs w:val="22"/>
        </w:rPr>
        <w:t xml:space="preserve">) è 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finanziato dal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Programma Grecia-Italia 2007/2013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, con partner italiani i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Comuni di Andrano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 (capofila),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Calimera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 e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San Cesario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, e il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COTUP-Consorzio degli Operatori Turistici Pugliesi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. I partner greci sono l’agenzia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Development Agency of Etoloakarnania SA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 e l’ente </w:t>
      </w:r>
      <w:r w:rsidR="00E260A5" w:rsidRPr="00CC653C">
        <w:rPr>
          <w:rFonts w:ascii="Verdana" w:hAnsi="Verdana"/>
          <w:b/>
          <w:color w:val="00000A"/>
          <w:sz w:val="22"/>
          <w:szCs w:val="22"/>
        </w:rPr>
        <w:t>Development Company of Western Greece SA</w:t>
      </w:r>
      <w:r w:rsidR="00E260A5" w:rsidRPr="00CC653C">
        <w:rPr>
          <w:rFonts w:ascii="Verdana" w:hAnsi="Verdana"/>
          <w:color w:val="00000A"/>
          <w:sz w:val="22"/>
          <w:szCs w:val="22"/>
        </w:rPr>
        <w:t xml:space="preserve">. </w:t>
      </w:r>
    </w:p>
    <w:p w:rsidR="0016425F" w:rsidRPr="00CC653C" w:rsidRDefault="00F8416E" w:rsidP="00CC653C">
      <w:pPr>
        <w:spacing w:before="100" w:after="100" w:line="276" w:lineRule="auto"/>
        <w:jc w:val="both"/>
        <w:rPr>
          <w:rFonts w:ascii="Verdana" w:hAnsi="Verdana"/>
          <w:sz w:val="22"/>
          <w:szCs w:val="22"/>
        </w:rPr>
      </w:pPr>
      <w:r w:rsidRPr="00CC653C">
        <w:rPr>
          <w:rFonts w:ascii="Verdana" w:hAnsi="Verdana"/>
          <w:sz w:val="22"/>
          <w:szCs w:val="22"/>
        </w:rPr>
        <w:t>Scopo d</w:t>
      </w:r>
      <w:r w:rsidR="00561974">
        <w:rPr>
          <w:rFonts w:ascii="Verdana" w:hAnsi="Verdana"/>
          <w:sz w:val="22"/>
          <w:szCs w:val="22"/>
        </w:rPr>
        <w:t xml:space="preserve">i </w:t>
      </w:r>
      <w:r w:rsidR="00561974" w:rsidRPr="00561974">
        <w:rPr>
          <w:rFonts w:ascii="Verdana" w:hAnsi="Verdana"/>
          <w:b/>
          <w:color w:val="00000A"/>
          <w:sz w:val="22"/>
          <w:szCs w:val="22"/>
        </w:rPr>
        <w:t>INNOVABILITY</w:t>
      </w:r>
      <w:r w:rsidR="00561974" w:rsidRPr="00CC653C">
        <w:rPr>
          <w:rFonts w:ascii="Verdana" w:hAnsi="Verdana"/>
          <w:color w:val="00000A"/>
          <w:sz w:val="22"/>
          <w:szCs w:val="22"/>
        </w:rPr>
        <w:t xml:space="preserve"> </w:t>
      </w:r>
      <w:r w:rsidRPr="00CC653C">
        <w:rPr>
          <w:rFonts w:ascii="Verdana" w:hAnsi="Verdana"/>
          <w:sz w:val="22"/>
          <w:szCs w:val="22"/>
        </w:rPr>
        <w:t>è la diffusione della cultura dell'accessibilità, per realizzare nuove modalità di guardare al territorio, basate su un design degli spazi urbani e naturali accessibile e allargato.</w:t>
      </w:r>
      <w:r w:rsidR="004A0511" w:rsidRPr="00CC653C">
        <w:rPr>
          <w:rFonts w:ascii="Verdana" w:hAnsi="Verdana"/>
          <w:sz w:val="22"/>
          <w:szCs w:val="22"/>
        </w:rPr>
        <w:t xml:space="preserve"> La maggiore fruibilità delle risorse da parte di un gruppo allargato di utenti (le persone diversamente abili e quelle con altre difficoltà motorie e cognitive), dà come risultato una condivisione partecipata dei cittadini alla vita sociale ed economica. Il miglioramento dell'accessibilità ai luoghi e alle strutture è così</w:t>
      </w:r>
      <w:r w:rsidRPr="00CC653C">
        <w:rPr>
          <w:rFonts w:ascii="Verdana" w:hAnsi="Verdana"/>
          <w:sz w:val="22"/>
          <w:szCs w:val="22"/>
        </w:rPr>
        <w:t xml:space="preserve"> </w:t>
      </w:r>
      <w:r w:rsidR="004A0511" w:rsidRPr="00CC653C">
        <w:rPr>
          <w:rFonts w:ascii="Verdana" w:hAnsi="Verdana"/>
          <w:sz w:val="22"/>
          <w:szCs w:val="22"/>
        </w:rPr>
        <w:t xml:space="preserve">declinato allargando le conoscenze </w:t>
      </w:r>
      <w:r w:rsidR="0016425F" w:rsidRPr="00CC653C">
        <w:rPr>
          <w:rFonts w:ascii="Verdana" w:hAnsi="Verdana"/>
          <w:sz w:val="22"/>
          <w:szCs w:val="22"/>
        </w:rPr>
        <w:t>a tutta la popolazione</w:t>
      </w:r>
      <w:r w:rsidR="004A0511" w:rsidRPr="00CC653C">
        <w:rPr>
          <w:rFonts w:ascii="Verdana" w:hAnsi="Verdana"/>
          <w:sz w:val="22"/>
          <w:szCs w:val="22"/>
        </w:rPr>
        <w:t xml:space="preserve">, con un </w:t>
      </w:r>
      <w:r w:rsidR="0016425F" w:rsidRPr="00CC653C">
        <w:rPr>
          <w:rFonts w:ascii="Verdana" w:hAnsi="Verdana"/>
          <w:sz w:val="22"/>
          <w:szCs w:val="22"/>
        </w:rPr>
        <w:t>accr</w:t>
      </w:r>
      <w:r w:rsidR="004A0511" w:rsidRPr="00CC653C">
        <w:rPr>
          <w:rFonts w:ascii="Verdana" w:hAnsi="Verdana"/>
          <w:sz w:val="22"/>
          <w:szCs w:val="22"/>
        </w:rPr>
        <w:t>escimento della consapevolezza del pubblico sui temi sociali.</w:t>
      </w:r>
    </w:p>
    <w:p w:rsidR="0016425F" w:rsidRPr="00CC653C" w:rsidRDefault="0016425F" w:rsidP="0016425F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16425F" w:rsidRPr="00CC653C" w:rsidRDefault="0016425F" w:rsidP="0016425F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CC653C" w:rsidRPr="00CC653C" w:rsidRDefault="0016425F" w:rsidP="0016425F">
      <w:pPr>
        <w:jc w:val="both"/>
        <w:rPr>
          <w:rFonts w:ascii="Verdana" w:hAnsi="Verdana"/>
          <w:color w:val="00000A"/>
          <w:sz w:val="22"/>
          <w:szCs w:val="22"/>
        </w:rPr>
      </w:pPr>
      <w:r w:rsidRPr="00CC653C">
        <w:rPr>
          <w:rFonts w:ascii="Verdana" w:hAnsi="Verdana"/>
          <w:sz w:val="22"/>
          <w:szCs w:val="22"/>
        </w:rPr>
        <w:lastRenderedPageBreak/>
        <w:br/>
      </w:r>
    </w:p>
    <w:p w:rsidR="00737B39" w:rsidRPr="00CC653C" w:rsidRDefault="00E260A5" w:rsidP="00CC653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C653C">
        <w:rPr>
          <w:rFonts w:ascii="Verdana" w:hAnsi="Verdana"/>
          <w:color w:val="00000A"/>
          <w:sz w:val="22"/>
          <w:szCs w:val="22"/>
        </w:rPr>
        <w:t xml:space="preserve">Il progetto </w:t>
      </w:r>
      <w:r w:rsidRPr="00561974">
        <w:rPr>
          <w:rFonts w:ascii="Verdana" w:hAnsi="Verdana"/>
          <w:b/>
          <w:color w:val="00000A"/>
          <w:sz w:val="22"/>
          <w:szCs w:val="22"/>
        </w:rPr>
        <w:t>INNOVABILITY</w:t>
      </w:r>
      <w:r w:rsidRPr="00CC653C">
        <w:rPr>
          <w:rFonts w:ascii="Verdana" w:hAnsi="Verdana"/>
          <w:color w:val="00000A"/>
          <w:sz w:val="22"/>
          <w:szCs w:val="22"/>
        </w:rPr>
        <w:t xml:space="preserve"> recepisce la </w:t>
      </w:r>
      <w:r w:rsidRPr="00CC653C">
        <w:rPr>
          <w:rFonts w:ascii="Verdana" w:hAnsi="Verdana"/>
          <w:b/>
          <w:color w:val="00000A"/>
          <w:sz w:val="22"/>
          <w:szCs w:val="22"/>
        </w:rPr>
        <w:t>European Disability Strategy 2010-2020</w:t>
      </w:r>
      <w:r w:rsidRPr="00CC653C">
        <w:rPr>
          <w:rFonts w:ascii="Verdana" w:hAnsi="Verdana"/>
          <w:color w:val="00000A"/>
          <w:sz w:val="22"/>
          <w:szCs w:val="22"/>
        </w:rPr>
        <w:t xml:space="preserve">, la strategia europea per l’inclusione sociale, il benessere e la partecipazione dei cittadini disabili e delle loro famiglie. La strategia europea si ispira alla </w:t>
      </w:r>
      <w:r w:rsidRPr="00CC653C">
        <w:rPr>
          <w:rFonts w:ascii="Verdana" w:hAnsi="Verdana"/>
          <w:b/>
          <w:color w:val="00000A"/>
          <w:sz w:val="22"/>
          <w:szCs w:val="22"/>
        </w:rPr>
        <w:t>Convenzione ONU</w:t>
      </w:r>
      <w:r w:rsidRPr="00CC653C">
        <w:rPr>
          <w:rFonts w:ascii="Verdana" w:hAnsi="Verdana"/>
          <w:color w:val="00000A"/>
          <w:sz w:val="22"/>
          <w:szCs w:val="22"/>
        </w:rPr>
        <w:t xml:space="preserve"> sui diritti delle persone con disabilità, e sulla disposizione della </w:t>
      </w:r>
      <w:r w:rsidRPr="00CC653C">
        <w:rPr>
          <w:rFonts w:ascii="Verdana" w:hAnsi="Verdana"/>
          <w:b/>
          <w:color w:val="00000A"/>
          <w:sz w:val="22"/>
          <w:szCs w:val="22"/>
        </w:rPr>
        <w:t>Carta Europea dei Diritti Fondamentali</w:t>
      </w:r>
      <w:r w:rsidRPr="00CC653C">
        <w:rPr>
          <w:rFonts w:ascii="Verdana" w:hAnsi="Verdana"/>
          <w:color w:val="00000A"/>
          <w:sz w:val="22"/>
          <w:szCs w:val="22"/>
        </w:rPr>
        <w:t>, dove si riconoscono i diritti “all’autonomia, all’inclusione sociale e professionale, e alla partecipazione alla vita collettiva dei disabili”.</w:t>
      </w:r>
    </w:p>
    <w:p w:rsidR="00737B39" w:rsidRPr="00CC653C" w:rsidRDefault="00737B39" w:rsidP="00E260A5">
      <w:pPr>
        <w:pStyle w:val="Default"/>
        <w:spacing w:line="276" w:lineRule="auto"/>
        <w:jc w:val="both"/>
        <w:rPr>
          <w:rFonts w:ascii="Verdana" w:hAnsi="Verdana"/>
          <w:color w:val="00000A"/>
          <w:sz w:val="22"/>
          <w:szCs w:val="22"/>
        </w:rPr>
      </w:pPr>
    </w:p>
    <w:p w:rsidR="00E260A5" w:rsidRPr="00CC653C" w:rsidRDefault="00E260A5" w:rsidP="00E260A5">
      <w:pPr>
        <w:pStyle w:val="Default"/>
        <w:spacing w:line="276" w:lineRule="auto"/>
        <w:jc w:val="both"/>
        <w:rPr>
          <w:rStyle w:val="A1"/>
          <w:rFonts w:ascii="Verdana" w:hAnsi="Verdana"/>
        </w:rPr>
      </w:pPr>
      <w:r w:rsidRPr="00561974">
        <w:rPr>
          <w:rFonts w:ascii="Verdana" w:hAnsi="Verdana"/>
          <w:b/>
          <w:sz w:val="22"/>
          <w:szCs w:val="22"/>
        </w:rPr>
        <w:t>INNOVABILITY</w:t>
      </w:r>
      <w:r w:rsidRPr="00CC653C">
        <w:rPr>
          <w:rFonts w:ascii="Verdana" w:hAnsi="Verdana"/>
          <w:sz w:val="22"/>
          <w:szCs w:val="22"/>
        </w:rPr>
        <w:t xml:space="preserve"> </w:t>
      </w:r>
      <w:r w:rsidRPr="00CC653C">
        <w:rPr>
          <w:rStyle w:val="A1"/>
          <w:rFonts w:ascii="Verdana" w:hAnsi="Verdana"/>
        </w:rPr>
        <w:t xml:space="preserve">prevede la realizzazione di una serie di attività in </w:t>
      </w:r>
      <w:r w:rsidRPr="00CC653C">
        <w:rPr>
          <w:rStyle w:val="A1"/>
          <w:rFonts w:ascii="Verdana" w:hAnsi="Verdana"/>
          <w:b/>
        </w:rPr>
        <w:t xml:space="preserve">Italia </w:t>
      </w:r>
      <w:r w:rsidRPr="00CC653C">
        <w:rPr>
          <w:rStyle w:val="A1"/>
          <w:rFonts w:ascii="Verdana" w:hAnsi="Verdana"/>
        </w:rPr>
        <w:t>e in</w:t>
      </w:r>
      <w:r w:rsidRPr="00CC653C">
        <w:rPr>
          <w:rStyle w:val="A1"/>
          <w:rFonts w:ascii="Verdana" w:hAnsi="Verdana"/>
          <w:b/>
        </w:rPr>
        <w:t xml:space="preserve"> Grecia</w:t>
      </w:r>
      <w:r w:rsidRPr="00CC653C">
        <w:rPr>
          <w:rStyle w:val="A1"/>
          <w:rFonts w:ascii="Verdana" w:hAnsi="Verdana"/>
        </w:rPr>
        <w:t xml:space="preserve">, </w:t>
      </w:r>
      <w:r w:rsidR="00737B39" w:rsidRPr="00CC653C">
        <w:rPr>
          <w:rStyle w:val="A1"/>
          <w:rFonts w:ascii="Verdana" w:hAnsi="Verdana"/>
        </w:rPr>
        <w:t>nell’ambito delle quali i soggetti istituzionali e le realtà imprenditoriali si impegnano nello sviluppo di soluzioni tecnologiche per i portatori di handicap, anche allo scopo di scambiare esperienze e buone pratiche. L’abbattimento delle barriere architettoniche, per mezzo degli interventi infrastrutturali negli edifici pubblici e in altre strutture individuate, è realizzato ispirandosi a nuovi modelli di territorio, basati sulla cultura dell’accessibilità, trasformando l’ambiente e valorizzando il potenziale delle persone disabili.</w:t>
      </w:r>
    </w:p>
    <w:p w:rsidR="00B64A8B" w:rsidRPr="00CC653C" w:rsidRDefault="00B64A8B" w:rsidP="00B64A8B">
      <w:pPr>
        <w:jc w:val="both"/>
        <w:rPr>
          <w:rFonts w:ascii="Verdana" w:hAnsi="Verdana"/>
          <w:sz w:val="22"/>
          <w:szCs w:val="22"/>
        </w:rPr>
      </w:pPr>
    </w:p>
    <w:p w:rsidR="00EE1F9A" w:rsidRPr="00CC653C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E1F9A" w:rsidRPr="00CC653C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  <w:r w:rsidRPr="00CC653C">
        <w:rPr>
          <w:rStyle w:val="A1"/>
          <w:rFonts w:ascii="Verdana" w:hAnsi="Verdana"/>
        </w:rPr>
        <w:t>Con preghiera di diffusione e pubblicazione.</w:t>
      </w:r>
    </w:p>
    <w:p w:rsidR="00EE1F9A" w:rsidRPr="00CC653C" w:rsidRDefault="00EE1F9A" w:rsidP="00B64A8B">
      <w:pPr>
        <w:pStyle w:val="Default"/>
        <w:spacing w:line="276" w:lineRule="auto"/>
        <w:jc w:val="both"/>
        <w:rPr>
          <w:rStyle w:val="A1"/>
          <w:rFonts w:ascii="Verdana" w:hAnsi="Verdana"/>
        </w:rPr>
      </w:pPr>
    </w:p>
    <w:p w:rsidR="00EE1F9A" w:rsidRPr="00CC653C" w:rsidRDefault="00EE1F9A" w:rsidP="00EE1F9A">
      <w:pPr>
        <w:pStyle w:val="Default"/>
        <w:spacing w:line="276" w:lineRule="auto"/>
        <w:jc w:val="right"/>
        <w:rPr>
          <w:rFonts w:ascii="Verdana" w:hAnsi="Verdana"/>
          <w:sz w:val="22"/>
          <w:szCs w:val="22"/>
        </w:rPr>
      </w:pPr>
      <w:r w:rsidRPr="00CC653C">
        <w:rPr>
          <w:rStyle w:val="A1"/>
          <w:rFonts w:ascii="Verdana" w:hAnsi="Verdana"/>
        </w:rPr>
        <w:t xml:space="preserve">Bari, </w:t>
      </w:r>
      <w:r w:rsidR="00E260A5" w:rsidRPr="00CC653C">
        <w:rPr>
          <w:rStyle w:val="A1"/>
          <w:rFonts w:ascii="Verdana" w:hAnsi="Verdana"/>
        </w:rPr>
        <w:t>24</w:t>
      </w:r>
      <w:r w:rsidRPr="00CC653C">
        <w:rPr>
          <w:rStyle w:val="A1"/>
          <w:rFonts w:ascii="Verdana" w:hAnsi="Verdana"/>
        </w:rPr>
        <w:t xml:space="preserve"> novembre 2015</w:t>
      </w:r>
    </w:p>
    <w:p w:rsidR="00B64A8B" w:rsidRPr="004A0511" w:rsidRDefault="00B64A8B" w:rsidP="00B64A8B">
      <w:pPr>
        <w:spacing w:line="276" w:lineRule="auto"/>
        <w:rPr>
          <w:sz w:val="22"/>
          <w:szCs w:val="22"/>
        </w:rPr>
      </w:pPr>
    </w:p>
    <w:p w:rsidR="00B64A8B" w:rsidRDefault="00B64A8B" w:rsidP="00B64A8B">
      <w:pPr>
        <w:spacing w:line="276" w:lineRule="auto"/>
        <w:jc w:val="right"/>
      </w:pPr>
      <w:r>
        <w:rPr>
          <w:rFonts w:ascii="Verdana" w:hAnsi="Verdana"/>
          <w:b/>
          <w:color w:val="548DD4"/>
          <w:sz w:val="18"/>
          <w:szCs w:val="18"/>
        </w:rPr>
        <w:t>Ufficio Stampa COTUP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noProof/>
        </w:rPr>
        <w:drawing>
          <wp:inline distT="0" distB="0" distL="0" distR="0">
            <wp:extent cx="1381125" cy="77152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Segreteria Organizzativa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Via Torre di Mizzo, 9 - 70126 BARI</w:t>
      </w:r>
    </w:p>
    <w:p w:rsidR="00B64A8B" w:rsidRDefault="00B64A8B" w:rsidP="00B64A8B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Tel.080/5347030 - Fax 080/5344372</w:t>
      </w:r>
    </w:p>
    <w:p w:rsidR="00B64A8B" w:rsidRDefault="00B64A8B" w:rsidP="00B64A8B">
      <w:pPr>
        <w:jc w:val="right"/>
      </w:pPr>
      <w:r>
        <w:rPr>
          <w:rFonts w:ascii="Times New Roman" w:hAnsi="Times New Roman" w:cs="Times New Roman"/>
          <w:b/>
          <w:bCs/>
          <w:i/>
          <w:iCs/>
          <w:color w:val="0070C0"/>
          <w:sz w:val="16"/>
          <w:szCs w:val="16"/>
        </w:rPr>
        <w:t>P.iva 03397520721 - C.F.80021340726</w:t>
      </w:r>
    </w:p>
    <w:p w:rsidR="00D060AB" w:rsidRDefault="00D060AB" w:rsidP="0030025B"/>
    <w:sectPr w:rsidR="00D060AB" w:rsidSect="00B64A8B">
      <w:headerReference w:type="default" r:id="rId9"/>
      <w:pgSz w:w="11900" w:h="16840"/>
      <w:pgMar w:top="2269" w:right="1410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744" w:rsidRDefault="00321744" w:rsidP="0030025B">
      <w:r>
        <w:separator/>
      </w:r>
    </w:p>
  </w:endnote>
  <w:endnote w:type="continuationSeparator" w:id="0">
    <w:p w:rsidR="00321744" w:rsidRDefault="00321744" w:rsidP="0030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DI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744" w:rsidRDefault="00321744" w:rsidP="0030025B">
      <w:r>
        <w:separator/>
      </w:r>
    </w:p>
  </w:footnote>
  <w:footnote w:type="continuationSeparator" w:id="0">
    <w:p w:rsidR="00321744" w:rsidRDefault="00321744" w:rsidP="0030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5F" w:rsidRDefault="0016425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-711379</wp:posOffset>
          </wp:positionH>
          <wp:positionV relativeFrom="paragraph">
            <wp:posOffset>-464185</wp:posOffset>
          </wp:positionV>
          <wp:extent cx="7559040" cy="10698480"/>
          <wp:effectExtent l="0" t="0" r="1016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Lett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4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255"/>
    <w:multiLevelType w:val="hybridMultilevel"/>
    <w:tmpl w:val="FCDE67F2"/>
    <w:lvl w:ilvl="0" w:tplc="A5E01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025B"/>
    <w:rsid w:val="00065F05"/>
    <w:rsid w:val="0016425F"/>
    <w:rsid w:val="001A0625"/>
    <w:rsid w:val="0030025B"/>
    <w:rsid w:val="00321744"/>
    <w:rsid w:val="004A0511"/>
    <w:rsid w:val="00561974"/>
    <w:rsid w:val="0069758C"/>
    <w:rsid w:val="006F7057"/>
    <w:rsid w:val="00737B39"/>
    <w:rsid w:val="007A4262"/>
    <w:rsid w:val="0087664E"/>
    <w:rsid w:val="00A01B6F"/>
    <w:rsid w:val="00AD7A7B"/>
    <w:rsid w:val="00B64A8B"/>
    <w:rsid w:val="00BA73FD"/>
    <w:rsid w:val="00CC653C"/>
    <w:rsid w:val="00D03205"/>
    <w:rsid w:val="00D060AB"/>
    <w:rsid w:val="00E260A5"/>
    <w:rsid w:val="00E404FA"/>
    <w:rsid w:val="00EE1F9A"/>
    <w:rsid w:val="00F46587"/>
    <w:rsid w:val="00F8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4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25B"/>
  </w:style>
  <w:style w:type="paragraph" w:styleId="Pidipagina">
    <w:name w:val="footer"/>
    <w:basedOn w:val="Normale"/>
    <w:link w:val="Pidipagina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2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25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25B"/>
    <w:rPr>
      <w:rFonts w:ascii="Lucida Grande" w:hAnsi="Lucida Grande"/>
      <w:sz w:val="18"/>
      <w:szCs w:val="18"/>
    </w:rPr>
  </w:style>
  <w:style w:type="character" w:customStyle="1" w:styleId="A1">
    <w:name w:val="A1"/>
    <w:uiPriority w:val="99"/>
    <w:rsid w:val="00B64A8B"/>
    <w:rPr>
      <w:rFonts w:cs="DIN"/>
      <w:color w:val="000000"/>
      <w:sz w:val="22"/>
      <w:szCs w:val="22"/>
    </w:rPr>
  </w:style>
  <w:style w:type="character" w:styleId="Collegamentoipertestuale">
    <w:name w:val="Hyperlink"/>
    <w:rsid w:val="00B64A8B"/>
    <w:rPr>
      <w:color w:val="000080"/>
      <w:u w:val="single"/>
    </w:rPr>
  </w:style>
  <w:style w:type="paragraph" w:customStyle="1" w:styleId="Default">
    <w:name w:val="Default"/>
    <w:rsid w:val="00B64A8B"/>
    <w:pPr>
      <w:suppressAutoHyphens/>
    </w:pPr>
    <w:rPr>
      <w:rFonts w:ascii="DIN" w:eastAsia="SimSun" w:hAnsi="DIN" w:cs="DIN"/>
      <w:color w:val="000000"/>
      <w:lang w:eastAsia="ar-SA"/>
    </w:rPr>
  </w:style>
  <w:style w:type="paragraph" w:customStyle="1" w:styleId="Pa1">
    <w:name w:val="Pa1"/>
    <w:basedOn w:val="Default"/>
    <w:rsid w:val="00B64A8B"/>
    <w:pPr>
      <w:spacing w:line="241" w:lineRule="atLeast"/>
    </w:pPr>
    <w:rPr>
      <w:color w:val="00000A"/>
    </w:rPr>
  </w:style>
  <w:style w:type="paragraph" w:styleId="Paragrafoelenco">
    <w:name w:val="List Paragraph"/>
    <w:basedOn w:val="Normale"/>
    <w:uiPriority w:val="34"/>
    <w:qFormat/>
    <w:rsid w:val="0069758C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0025B"/>
  </w:style>
  <w:style w:type="paragraph" w:styleId="Pidipagina">
    <w:name w:val="footer"/>
    <w:basedOn w:val="Normale"/>
    <w:link w:val="PidipaginaCarattere"/>
    <w:uiPriority w:val="99"/>
    <w:unhideWhenUsed/>
    <w:rsid w:val="00300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002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25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0025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novabilityproject.e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Segreteria</cp:lastModifiedBy>
  <cp:revision>2</cp:revision>
  <dcterms:created xsi:type="dcterms:W3CDTF">2015-11-24T10:50:00Z</dcterms:created>
  <dcterms:modified xsi:type="dcterms:W3CDTF">2015-11-24T10:50:00Z</dcterms:modified>
</cp:coreProperties>
</file>